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B6" w:rsidRPr="00913FB6" w:rsidRDefault="00913FB6" w:rsidP="00913FB6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13FB6">
        <w:rPr>
          <w:rFonts w:ascii="Times New Roman" w:eastAsia="Times New Roman" w:hAnsi="Times New Roman" w:cs="Times New Roman"/>
          <w:b/>
          <w:bCs/>
          <w:sz w:val="36"/>
          <w:szCs w:val="36"/>
        </w:rPr>
        <w:t>Example 4.1 Car emissions</w:t>
      </w:r>
    </w:p>
    <w:p w:rsidR="00913FB6" w:rsidRPr="00913FB6" w:rsidRDefault="00913FB6" w:rsidP="00913F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13FB6">
        <w:rPr>
          <w:rFonts w:ascii="Times New Roman" w:eastAsia="Times New Roman" w:hAnsi="Times New Roman" w:cs="Times New Roman"/>
          <w:sz w:val="24"/>
          <w:szCs w:val="24"/>
        </w:rPr>
        <w:t>Data on the carbon footprint and fuel economy for 2009 model cars were first introduced in Chapter </w:t>
      </w:r>
      <w:hyperlink r:id="rId4" w:history="1">
        <w:r w:rsidRPr="00913F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</w:t>
        </w:r>
      </w:hyperlink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. A scatter plot of Carbon (carbon footprint in </w:t>
      </w:r>
      <w:proofErr w:type="spellStart"/>
      <w:r w:rsidRPr="00913FB6">
        <w:rPr>
          <w:rFonts w:ascii="Times New Roman" w:eastAsia="Times New Roman" w:hAnsi="Times New Roman" w:cs="Times New Roman"/>
          <w:sz w:val="24"/>
          <w:szCs w:val="24"/>
        </w:rPr>
        <w:t>tonnes</w:t>
      </w:r>
      <w:proofErr w:type="spellEnd"/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 per year) versus City (fuel economy in city driving conditions in miles per gallon) for all 134 cars is presented in Figure 4.3. Also plotted is the estimated regression line </w:t>
      </w:r>
    </w:p>
    <w:p w:rsidR="00913FB6" w:rsidRDefault="00913FB6" w:rsidP="00913FB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13FB6">
        <w:rPr>
          <w:rFonts w:ascii="MathJax_Math" w:eastAsia="Times New Roman" w:hAnsi="MathJax_Math" w:cs="Times New Roman"/>
          <w:i/>
          <w:iCs/>
          <w:sz w:val="31"/>
        </w:rPr>
        <w:t>y</w:t>
      </w:r>
      <w:proofErr w:type="gramEnd"/>
      <w:r w:rsidRPr="00913FB6">
        <w:rPr>
          <w:rFonts w:ascii="MathJax_Main" w:eastAsia="Times New Roman" w:hAnsi="MathJax_Main" w:cs="Times New Roman"/>
          <w:sz w:val="31"/>
        </w:rPr>
        <w:t>^=12.53−0.22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x</w:t>
      </w:r>
      <w:r w:rsidRPr="00913FB6">
        <w:rPr>
          <w:rFonts w:ascii="MathJax_Main" w:eastAsia="Times New Roman" w:hAnsi="MathJax_Main" w:cs="Times New Roman"/>
          <w:sz w:val="31"/>
        </w:rPr>
        <w:t>.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>y^=12.53−0.22x.</w:t>
      </w:r>
    </w:p>
    <w:p w:rsidR="00913FB6" w:rsidRPr="00913FB6" w:rsidRDefault="00913FB6" w:rsidP="00913FB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3FB6" w:rsidRPr="00913FB6" w:rsidRDefault="00913FB6" w:rsidP="00913F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fig-4-car"/>
      <w:bookmarkEnd w:id="0"/>
      <w:r>
        <w:rPr>
          <w:noProof/>
        </w:rPr>
        <w:drawing>
          <wp:inline distT="0" distB="0" distL="0" distR="0">
            <wp:extent cx="5943600" cy="3658855"/>
            <wp:effectExtent l="19050" t="0" r="0" b="0"/>
            <wp:docPr id="4" name="Picture 4" descr="https://www.otexts.org/sites/default/files/fpp/images/fig_4_c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otexts.org/sites/default/files/fpp/images/fig_4_ca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Figure 4.3: Fitted regression line from </w:t>
      </w:r>
      <w:proofErr w:type="gramStart"/>
      <w:r w:rsidRPr="00913FB6">
        <w:rPr>
          <w:rFonts w:ascii="Times New Roman" w:eastAsia="Times New Roman" w:hAnsi="Times New Roman" w:cs="Times New Roman"/>
          <w:sz w:val="24"/>
          <w:szCs w:val="24"/>
        </w:rPr>
        <w:t>regressing</w:t>
      </w:r>
      <w:proofErr w:type="gramEnd"/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 the carbon footprint of cars versus their fuel economy in city driving conditions.</w:t>
      </w:r>
    </w:p>
    <w:p w:rsidR="00913FB6" w:rsidRPr="00913FB6" w:rsidRDefault="00913FB6" w:rsidP="00913F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B6">
        <w:rPr>
          <w:rFonts w:ascii="Times New Roman" w:eastAsia="Times New Roman" w:hAnsi="Times New Roman" w:cs="Times New Roman"/>
          <w:sz w:val="24"/>
          <w:szCs w:val="24"/>
        </w:rPr>
        <w:t>R code</w:t>
      </w:r>
    </w:p>
    <w:p w:rsidR="00913FB6" w:rsidRPr="00913FB6" w:rsidRDefault="00913FB6" w:rsidP="00913FB6">
      <w:pPr>
        <w:spacing w:after="0"/>
        <w:rPr>
          <w:rFonts w:ascii="Courier New" w:eastAsia="Times New Roman" w:hAnsi="Courier New" w:cs="Courier New"/>
          <w:sz w:val="24"/>
          <w:szCs w:val="24"/>
        </w:rPr>
      </w:pPr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plot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</w:t>
      </w:r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jitter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</w:t>
      </w:r>
      <w:r w:rsidRPr="00913FB6">
        <w:rPr>
          <w:rFonts w:ascii="Courier New" w:eastAsia="Times New Roman" w:hAnsi="Courier New" w:cs="Courier New"/>
          <w:sz w:val="24"/>
          <w:szCs w:val="24"/>
        </w:rPr>
        <w:t>Carbon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)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~ </w:t>
      </w:r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jitter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</w:t>
      </w:r>
      <w:r w:rsidRPr="00913FB6">
        <w:rPr>
          <w:rFonts w:ascii="Courier New" w:eastAsia="Times New Roman" w:hAnsi="Courier New" w:cs="Courier New"/>
          <w:sz w:val="24"/>
          <w:szCs w:val="24"/>
        </w:rPr>
        <w:t>City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)</w:t>
      </w:r>
      <w:r w:rsidRPr="00913FB6">
        <w:rPr>
          <w:rFonts w:ascii="Courier New" w:eastAsia="Times New Roman" w:hAnsi="Courier New" w:cs="Courier New"/>
          <w:sz w:val="24"/>
          <w:szCs w:val="24"/>
        </w:rPr>
        <w:t>,</w:t>
      </w:r>
      <w:proofErr w:type="spellStart"/>
      <w:r w:rsidRPr="00913FB6">
        <w:rPr>
          <w:rFonts w:ascii="Courier New" w:eastAsia="Times New Roman" w:hAnsi="Courier New" w:cs="Courier New"/>
          <w:sz w:val="24"/>
          <w:szCs w:val="24"/>
        </w:rPr>
        <w:t>xlab</w:t>
      </w:r>
      <w:proofErr w:type="spellEnd"/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=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"City (mpg)"</w:t>
      </w:r>
      <w:r w:rsidRPr="00913FB6">
        <w:rPr>
          <w:rFonts w:ascii="Courier New" w:eastAsia="Times New Roman" w:hAnsi="Courier New" w:cs="Courier New"/>
          <w:sz w:val="24"/>
          <w:szCs w:val="24"/>
        </w:rPr>
        <w:t>,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  <w:t xml:space="preserve">  </w:t>
      </w:r>
      <w:proofErr w:type="spellStart"/>
      <w:r w:rsidRPr="00913FB6">
        <w:rPr>
          <w:rFonts w:ascii="Courier New" w:eastAsia="Times New Roman" w:hAnsi="Courier New" w:cs="Courier New"/>
          <w:sz w:val="24"/>
          <w:szCs w:val="24"/>
        </w:rPr>
        <w:t>ylab</w:t>
      </w:r>
      <w:proofErr w:type="spellEnd"/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=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"Carbon footprint (tons per year)"</w:t>
      </w:r>
      <w:r w:rsidRPr="00913FB6">
        <w:rPr>
          <w:rFonts w:ascii="Courier New" w:eastAsia="Times New Roman" w:hAnsi="Courier New" w:cs="Courier New"/>
          <w:sz w:val="24"/>
          <w:szCs w:val="24"/>
        </w:rPr>
        <w:t>,</w:t>
      </w:r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data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=</w:t>
      </w:r>
      <w:r w:rsidRPr="00913FB6">
        <w:rPr>
          <w:rFonts w:ascii="Courier New" w:eastAsia="Times New Roman" w:hAnsi="Courier New" w:cs="Courier New"/>
          <w:sz w:val="24"/>
          <w:szCs w:val="24"/>
        </w:rPr>
        <w:t>fuel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)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  <w:t xml:space="preserve">fit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&lt;-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lm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Carbon ~ City, </w:t>
      </w:r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data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=</w:t>
      </w:r>
      <w:r w:rsidRPr="00913FB6">
        <w:rPr>
          <w:rFonts w:ascii="Courier New" w:eastAsia="Times New Roman" w:hAnsi="Courier New" w:cs="Courier New"/>
          <w:sz w:val="24"/>
          <w:szCs w:val="24"/>
        </w:rPr>
        <w:t>fuel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)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</w:r>
      <w:proofErr w:type="spellStart"/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abline</w:t>
      </w:r>
      <w:proofErr w:type="spellEnd"/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</w:t>
      </w:r>
      <w:r w:rsidRPr="00913FB6">
        <w:rPr>
          <w:rFonts w:ascii="Courier New" w:eastAsia="Times New Roman" w:hAnsi="Courier New" w:cs="Courier New"/>
          <w:sz w:val="24"/>
          <w:szCs w:val="24"/>
        </w:rPr>
        <w:t>fit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)</w:t>
      </w:r>
    </w:p>
    <w:p w:rsidR="00913FB6" w:rsidRPr="00913FB6" w:rsidRDefault="00913FB6" w:rsidP="00913F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13FB6">
        <w:rPr>
          <w:rFonts w:ascii="Times New Roman" w:eastAsia="Times New Roman" w:hAnsi="Times New Roman" w:cs="Times New Roman"/>
          <w:sz w:val="24"/>
          <w:szCs w:val="24"/>
        </w:rPr>
        <w:t>R output</w:t>
      </w:r>
    </w:p>
    <w:p w:rsidR="00913FB6" w:rsidRPr="00913FB6" w:rsidRDefault="00913FB6" w:rsidP="00913FB6">
      <w:pPr>
        <w:spacing w:after="0"/>
        <w:rPr>
          <w:rFonts w:ascii="Courier New" w:eastAsia="Times New Roman" w:hAnsi="Courier New" w:cs="Courier New"/>
          <w:sz w:val="24"/>
          <w:szCs w:val="24"/>
        </w:rPr>
      </w:pP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&gt;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gramStart"/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summary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</w:t>
      </w:r>
      <w:proofErr w:type="gramEnd"/>
      <w:r w:rsidRPr="00913FB6">
        <w:rPr>
          <w:rFonts w:ascii="Courier New" w:eastAsia="Times New Roman" w:hAnsi="Courier New" w:cs="Courier New"/>
          <w:sz w:val="24"/>
          <w:szCs w:val="24"/>
        </w:rPr>
        <w:t>fit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)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  <w:t>Coefficients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: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  <w:t xml:space="preserve">             Estimate Std. Error </w:t>
      </w:r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t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value Pr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(&gt;|</w:t>
      </w:r>
      <w:r w:rsidRPr="00913FB6">
        <w:rPr>
          <w:rFonts w:ascii="Courier New" w:eastAsia="Times New Roman" w:hAnsi="Courier New" w:cs="Courier New"/>
          <w:sz w:val="24"/>
          <w:szCs w:val="24"/>
        </w:rPr>
        <w:t>t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|)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(</w:t>
      </w:r>
      <w:r w:rsidRPr="00913FB6">
        <w:rPr>
          <w:rFonts w:ascii="Courier New" w:eastAsia="Times New Roman" w:hAnsi="Courier New" w:cs="Courier New"/>
          <w:sz w:val="24"/>
          <w:szCs w:val="24"/>
        </w:rPr>
        <w:t>Intercept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)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12.525647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0.199232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62.87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&lt;</w:t>
      </w:r>
      <w:r w:rsidRPr="00913FB6">
        <w:rPr>
          <w:rFonts w:ascii="Courier New" w:eastAsia="Times New Roman" w:hAnsi="Courier New" w:cs="Courier New"/>
          <w:sz w:val="24"/>
          <w:szCs w:val="24"/>
        </w:rPr>
        <w:t>2e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16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***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  <w:t>City        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0.220970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0.008878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24.89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&lt;</w:t>
      </w:r>
      <w:r w:rsidRPr="00913FB6">
        <w:rPr>
          <w:rFonts w:ascii="Courier New" w:eastAsia="Times New Roman" w:hAnsi="Courier New" w:cs="Courier New"/>
          <w:sz w:val="24"/>
          <w:szCs w:val="24"/>
        </w:rPr>
        <w:t>2e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16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***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---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</w:r>
      <w:proofErr w:type="spellStart"/>
      <w:r w:rsidRPr="00913FB6">
        <w:rPr>
          <w:rFonts w:ascii="Courier New" w:eastAsia="Times New Roman" w:hAnsi="Courier New" w:cs="Courier New"/>
          <w:sz w:val="24"/>
          <w:szCs w:val="24"/>
        </w:rPr>
        <w:t>Signif</w:t>
      </w:r>
      <w:proofErr w:type="spellEnd"/>
      <w:r w:rsidRPr="00913FB6">
        <w:rPr>
          <w:rFonts w:ascii="Courier New" w:eastAsia="Times New Roman" w:hAnsi="Courier New" w:cs="Courier New"/>
          <w:sz w:val="24"/>
          <w:szCs w:val="24"/>
        </w:rPr>
        <w:t xml:space="preserve">. </w:t>
      </w:r>
      <w:proofErr w:type="gramStart"/>
      <w:r w:rsidRPr="00913FB6">
        <w:rPr>
          <w:rFonts w:ascii="Courier New" w:eastAsia="Times New Roman" w:hAnsi="Courier New" w:cs="Courier New"/>
          <w:b/>
          <w:bCs/>
          <w:color w:val="0000FF"/>
          <w:sz w:val="24"/>
          <w:szCs w:val="24"/>
        </w:rPr>
        <w:t>codes</w:t>
      </w:r>
      <w:proofErr w:type="gramEnd"/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: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***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0.001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**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0.01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*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0.05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.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0.1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 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1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</w:r>
      <w:r w:rsidRPr="00913FB6">
        <w:rPr>
          <w:rFonts w:ascii="Courier New" w:eastAsia="Times New Roman" w:hAnsi="Courier New" w:cs="Courier New"/>
          <w:sz w:val="24"/>
          <w:szCs w:val="24"/>
        </w:rPr>
        <w:br/>
      </w:r>
      <w:r w:rsidRPr="00913FB6">
        <w:rPr>
          <w:rFonts w:ascii="Courier New" w:eastAsia="Times New Roman" w:hAnsi="Courier New" w:cs="Courier New"/>
          <w:sz w:val="24"/>
          <w:szCs w:val="24"/>
        </w:rPr>
        <w:lastRenderedPageBreak/>
        <w:t>Residual standard error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: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0.4703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on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132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degrees of freedom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  <w:t>Multiple R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sz w:val="24"/>
          <w:szCs w:val="24"/>
        </w:rPr>
        <w:t>squared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: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0.8244</w:t>
      </w:r>
      <w:r w:rsidRPr="00913FB6">
        <w:rPr>
          <w:rFonts w:ascii="Courier New" w:eastAsia="Times New Roman" w:hAnsi="Courier New" w:cs="Courier New"/>
          <w:sz w:val="24"/>
          <w:szCs w:val="24"/>
        </w:rPr>
        <w:t>,     Adjusted R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sz w:val="24"/>
          <w:szCs w:val="24"/>
        </w:rPr>
        <w:t>squared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: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0.823</w:t>
      </w:r>
      <w:r w:rsidRPr="00913FB6">
        <w:rPr>
          <w:rFonts w:ascii="Courier New" w:eastAsia="Times New Roman" w:hAnsi="Courier New" w:cs="Courier New"/>
          <w:sz w:val="24"/>
          <w:szCs w:val="24"/>
        </w:rPr>
        <w:br/>
        <w:t>F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sz w:val="24"/>
          <w:szCs w:val="24"/>
        </w:rPr>
        <w:t>statistic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: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619.5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on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1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and </w:t>
      </w:r>
      <w:r w:rsidRPr="00913FB6">
        <w:rPr>
          <w:rFonts w:ascii="Courier New" w:eastAsia="Times New Roman" w:hAnsi="Courier New" w:cs="Courier New"/>
          <w:color w:val="FF0000"/>
          <w:sz w:val="24"/>
          <w:szCs w:val="24"/>
        </w:rPr>
        <w:t>132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DF</w:t>
      </w:r>
      <w:proofErr w:type="gramStart"/>
      <w:r w:rsidRPr="00913FB6">
        <w:rPr>
          <w:rFonts w:ascii="Courier New" w:eastAsia="Times New Roman" w:hAnsi="Courier New" w:cs="Courier New"/>
          <w:sz w:val="24"/>
          <w:szCs w:val="24"/>
        </w:rPr>
        <w:t>,  p</w:t>
      </w:r>
      <w:proofErr w:type="gramEnd"/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sz w:val="24"/>
          <w:szCs w:val="24"/>
        </w:rPr>
        <w:t>value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: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&lt;</w:t>
      </w:r>
      <w:r w:rsidRPr="00913FB6">
        <w:rPr>
          <w:rFonts w:ascii="Courier New" w:eastAsia="Times New Roman" w:hAnsi="Courier New" w:cs="Courier New"/>
          <w:sz w:val="24"/>
          <w:szCs w:val="24"/>
        </w:rPr>
        <w:t xml:space="preserve"> 2.2e</w:t>
      </w:r>
      <w:r w:rsidRPr="00913FB6">
        <w:rPr>
          <w:rFonts w:ascii="Courier New" w:eastAsia="Times New Roman" w:hAnsi="Courier New" w:cs="Courier New"/>
          <w:color w:val="008800"/>
          <w:sz w:val="24"/>
          <w:szCs w:val="24"/>
        </w:rPr>
        <w:t>-</w:t>
      </w:r>
      <w:r w:rsidRPr="00913FB6">
        <w:rPr>
          <w:rFonts w:ascii="Courier New" w:eastAsia="Times New Roman" w:hAnsi="Courier New" w:cs="Courier New"/>
          <w:sz w:val="24"/>
          <w:szCs w:val="24"/>
        </w:rPr>
        <w:t>16</w:t>
      </w:r>
    </w:p>
    <w:p w:rsidR="00913FB6" w:rsidRPr="00913FB6" w:rsidRDefault="00913FB6" w:rsidP="00913F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The regression estimation output from R is also shown. Notice the coefficient estimates in the column </w:t>
      </w:r>
      <w:proofErr w:type="spellStart"/>
      <w:r w:rsidRPr="00913FB6">
        <w:rPr>
          <w:rFonts w:ascii="Times New Roman" w:eastAsia="Times New Roman" w:hAnsi="Times New Roman" w:cs="Times New Roman"/>
          <w:sz w:val="24"/>
          <w:szCs w:val="24"/>
        </w:rPr>
        <w:t>labelled</w:t>
      </w:r>
      <w:proofErr w:type="spellEnd"/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 “Estimate”. The other features of the output will be explained later in this chapter.</w:t>
      </w:r>
    </w:p>
    <w:p w:rsidR="00913FB6" w:rsidRPr="00913FB6" w:rsidRDefault="00913FB6" w:rsidP="00913F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13FB6">
        <w:rPr>
          <w:rFonts w:ascii="Times New Roman" w:eastAsia="Times New Roman" w:hAnsi="Times New Roman" w:cs="Times New Roman"/>
          <w:b/>
          <w:bCs/>
          <w:sz w:val="24"/>
          <w:szCs w:val="24"/>
        </w:rPr>
        <w:t>Interpreting the intercept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β</w:t>
      </w:r>
      <w:r w:rsidRPr="00913FB6">
        <w:rPr>
          <w:rFonts w:ascii="MathJax_Main" w:eastAsia="Times New Roman" w:hAnsi="MathJax_Main" w:cs="Times New Roman"/>
          <w:sz w:val="31"/>
        </w:rPr>
        <w:t>^</w:t>
      </w:r>
      <w:r w:rsidRPr="00913FB6">
        <w:rPr>
          <w:rFonts w:ascii="MathJax_Main" w:eastAsia="Times New Roman" w:hAnsi="MathJax_Main" w:cs="Times New Roman"/>
        </w:rPr>
        <w:t>0</w:t>
      </w:r>
      <w:r w:rsidRPr="00913FB6">
        <w:rPr>
          <w:rFonts w:ascii="MathJax_Main" w:eastAsia="Times New Roman" w:hAnsi="MathJax_Main" w:cs="Times New Roman"/>
          <w:sz w:val="31"/>
        </w:rPr>
        <w:t>=12.53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β^0=12.53. A car that has fuel economy of </w:t>
      </w:r>
      <w:r w:rsidRPr="00913FB6">
        <w:rPr>
          <w:rFonts w:ascii="MathJax_Main" w:eastAsia="Times New Roman" w:hAnsi="MathJax_Main" w:cs="Times New Roman"/>
          <w:sz w:val="31"/>
        </w:rPr>
        <w:t>0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0 mpg in city driving conditions can expect an average carbon footprint of </w:t>
      </w:r>
      <w:r w:rsidRPr="00913FB6">
        <w:rPr>
          <w:rFonts w:ascii="MathJax_Main" w:eastAsia="Times New Roman" w:hAnsi="MathJax_Main" w:cs="Times New Roman"/>
          <w:sz w:val="31"/>
        </w:rPr>
        <w:t>12.53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12.53 </w:t>
      </w:r>
      <w:proofErr w:type="spellStart"/>
      <w:r w:rsidRPr="00913FB6">
        <w:rPr>
          <w:rFonts w:ascii="Times New Roman" w:eastAsia="Times New Roman" w:hAnsi="Times New Roman" w:cs="Times New Roman"/>
          <w:sz w:val="24"/>
          <w:szCs w:val="24"/>
        </w:rPr>
        <w:t>tonnes</w:t>
      </w:r>
      <w:proofErr w:type="spellEnd"/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 per year. As often happens with the intercept, this is a case where the interpretation is nonsense as it is impossible for a car to have fuel economy of </w:t>
      </w:r>
      <w:r w:rsidRPr="00913FB6">
        <w:rPr>
          <w:rFonts w:ascii="MathJax_Main" w:eastAsia="Times New Roman" w:hAnsi="MathJax_Main" w:cs="Times New Roman"/>
          <w:sz w:val="31"/>
        </w:rPr>
        <w:t>0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>0 mpg.</w:t>
      </w:r>
    </w:p>
    <w:p w:rsidR="00913FB6" w:rsidRPr="00913FB6" w:rsidRDefault="00913FB6" w:rsidP="00913F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The interpretation of the intercept requires that a value of 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x</w:t>
      </w:r>
      <w:r w:rsidRPr="00913FB6">
        <w:rPr>
          <w:rFonts w:ascii="MathJax_Main" w:eastAsia="Times New Roman" w:hAnsi="MathJax_Main" w:cs="Times New Roman"/>
          <w:sz w:val="31"/>
        </w:rPr>
        <w:t>=0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x=0 makes sense. When 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x</w:t>
      </w:r>
      <w:r w:rsidRPr="00913FB6">
        <w:rPr>
          <w:rFonts w:ascii="MathJax_Main" w:eastAsia="Times New Roman" w:hAnsi="MathJax_Main" w:cs="Times New Roman"/>
          <w:sz w:val="31"/>
        </w:rPr>
        <w:t>=0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x=0 makes sense, the intercept 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β</w:t>
      </w:r>
      <w:r w:rsidRPr="00913FB6">
        <w:rPr>
          <w:rFonts w:ascii="MathJax_Main" w:eastAsia="Times New Roman" w:hAnsi="MathJax_Main" w:cs="Times New Roman"/>
          <w:sz w:val="31"/>
        </w:rPr>
        <w:t>^</w:t>
      </w:r>
      <w:r w:rsidRPr="00913FB6">
        <w:rPr>
          <w:rFonts w:ascii="MathJax_Main" w:eastAsia="Times New Roman" w:hAnsi="MathJax_Main" w:cs="Times New Roman"/>
        </w:rPr>
        <w:t>0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β^0 is the predicted value of </w:t>
      </w:r>
      <w:proofErr w:type="spellStart"/>
      <w:r w:rsidRPr="00913FB6">
        <w:rPr>
          <w:rFonts w:ascii="MathJax_Math" w:eastAsia="Times New Roman" w:hAnsi="MathJax_Math" w:cs="Times New Roman"/>
          <w:i/>
          <w:iCs/>
          <w:sz w:val="31"/>
        </w:rPr>
        <w:t>y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 corresponding to 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x</w:t>
      </w:r>
      <w:r w:rsidRPr="00913FB6">
        <w:rPr>
          <w:rFonts w:ascii="MathJax_Main" w:eastAsia="Times New Roman" w:hAnsi="MathJax_Main" w:cs="Times New Roman"/>
          <w:sz w:val="31"/>
        </w:rPr>
        <w:t>=0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x=0. Even when 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x</w:t>
      </w:r>
      <w:r w:rsidRPr="00913FB6">
        <w:rPr>
          <w:rFonts w:ascii="MathJax_Main" w:eastAsia="Times New Roman" w:hAnsi="MathJax_Main" w:cs="Times New Roman"/>
          <w:sz w:val="31"/>
        </w:rPr>
        <w:t>=0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>x=0 does not make sense, the intercept is an important part of the model. Without it, the slope coefficient can be distorted unnecessarily.</w:t>
      </w:r>
    </w:p>
    <w:p w:rsidR="00913FB6" w:rsidRPr="00913FB6" w:rsidRDefault="00913FB6" w:rsidP="00913F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913FB6">
        <w:rPr>
          <w:rFonts w:ascii="Times New Roman" w:eastAsia="Times New Roman" w:hAnsi="Times New Roman" w:cs="Times New Roman"/>
          <w:b/>
          <w:bCs/>
          <w:sz w:val="24"/>
          <w:szCs w:val="24"/>
        </w:rPr>
        <w:t>Interpreting the slope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13FB6">
        <w:rPr>
          <w:rFonts w:ascii="MathJax_Math" w:eastAsia="Times New Roman" w:hAnsi="MathJax_Math" w:cs="Times New Roman"/>
          <w:i/>
          <w:iCs/>
          <w:sz w:val="31"/>
        </w:rPr>
        <w:t>β</w:t>
      </w:r>
      <w:r w:rsidRPr="00913FB6">
        <w:rPr>
          <w:rFonts w:ascii="MathJax_Main" w:eastAsia="Times New Roman" w:hAnsi="MathJax_Main" w:cs="Times New Roman"/>
          <w:sz w:val="31"/>
        </w:rPr>
        <w:t>^</w:t>
      </w:r>
      <w:r w:rsidRPr="00913FB6">
        <w:rPr>
          <w:rFonts w:ascii="MathJax_Main" w:eastAsia="Times New Roman" w:hAnsi="MathJax_Main" w:cs="Times New Roman"/>
        </w:rPr>
        <w:t>1</w:t>
      </w:r>
      <w:r w:rsidRPr="00913FB6">
        <w:rPr>
          <w:rFonts w:ascii="MathJax_Main" w:eastAsia="Times New Roman" w:hAnsi="MathJax_Main" w:cs="Times New Roman"/>
          <w:sz w:val="31"/>
        </w:rPr>
        <w:t>=−0.22</w:t>
      </w:r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β^1=−0.22. For every extra mile per gallon, a car’s carbon footprint will decrease on average by 0.22 </w:t>
      </w:r>
      <w:proofErr w:type="spellStart"/>
      <w:r w:rsidRPr="00913FB6">
        <w:rPr>
          <w:rFonts w:ascii="Times New Roman" w:eastAsia="Times New Roman" w:hAnsi="Times New Roman" w:cs="Times New Roman"/>
          <w:sz w:val="24"/>
          <w:szCs w:val="24"/>
        </w:rPr>
        <w:t>tonnes</w:t>
      </w:r>
      <w:proofErr w:type="spellEnd"/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 per year. Alternatively, if we consider two cars whose fuel economies differ by 1 mpg in city driving conditions, their carbon footprints will differ, on average, by 0.22 </w:t>
      </w:r>
      <w:proofErr w:type="spellStart"/>
      <w:r w:rsidRPr="00913FB6">
        <w:rPr>
          <w:rFonts w:ascii="Times New Roman" w:eastAsia="Times New Roman" w:hAnsi="Times New Roman" w:cs="Times New Roman"/>
          <w:sz w:val="24"/>
          <w:szCs w:val="24"/>
        </w:rPr>
        <w:t>tonnes</w:t>
      </w:r>
      <w:proofErr w:type="spellEnd"/>
      <w:r w:rsidRPr="00913FB6">
        <w:rPr>
          <w:rFonts w:ascii="Times New Roman" w:eastAsia="Times New Roman" w:hAnsi="Times New Roman" w:cs="Times New Roman"/>
          <w:sz w:val="24"/>
          <w:szCs w:val="24"/>
        </w:rPr>
        <w:t xml:space="preserve"> per year (with the car travelling further per gallon of fuel having the smaller carbon footprint).</w:t>
      </w:r>
    </w:p>
    <w:p w:rsidR="0090302A" w:rsidRDefault="0090302A"/>
    <w:sectPr w:rsidR="0090302A" w:rsidSect="00903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thJax_Ma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13FB6"/>
    <w:rsid w:val="0090302A"/>
    <w:rsid w:val="00913FB6"/>
    <w:rsid w:val="00BB6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2A"/>
  </w:style>
  <w:style w:type="paragraph" w:styleId="Heading2">
    <w:name w:val="heading 2"/>
    <w:basedOn w:val="Normal"/>
    <w:link w:val="Heading2Char"/>
    <w:uiPriority w:val="9"/>
    <w:qFormat/>
    <w:rsid w:val="00913FB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13FB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13F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13FB6"/>
    <w:rPr>
      <w:color w:val="0000FF"/>
      <w:u w:val="single"/>
    </w:rPr>
  </w:style>
  <w:style w:type="character" w:customStyle="1" w:styleId="mi">
    <w:name w:val="mi"/>
    <w:basedOn w:val="DefaultParagraphFont"/>
    <w:rsid w:val="00913FB6"/>
  </w:style>
  <w:style w:type="character" w:customStyle="1" w:styleId="mo">
    <w:name w:val="mo"/>
    <w:basedOn w:val="DefaultParagraphFont"/>
    <w:rsid w:val="00913FB6"/>
  </w:style>
  <w:style w:type="character" w:customStyle="1" w:styleId="mn">
    <w:name w:val="mn"/>
    <w:basedOn w:val="DefaultParagraphFont"/>
    <w:rsid w:val="00913FB6"/>
  </w:style>
  <w:style w:type="character" w:customStyle="1" w:styleId="mjxassistivemathml">
    <w:name w:val="mjx_assistive_mathml"/>
    <w:basedOn w:val="DefaultParagraphFont"/>
    <w:rsid w:val="00913FB6"/>
  </w:style>
  <w:style w:type="character" w:styleId="Strong">
    <w:name w:val="Strong"/>
    <w:basedOn w:val="DefaultParagraphFont"/>
    <w:uiPriority w:val="22"/>
    <w:qFormat/>
    <w:rsid w:val="00913FB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F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3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5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otexts.com/fpp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2075</Characters>
  <Application>Microsoft Office Word</Application>
  <DocSecurity>0</DocSecurity>
  <Lines>17</Lines>
  <Paragraphs>4</Paragraphs>
  <ScaleCrop>false</ScaleCrop>
  <Company>ECCF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Bosnjak</dc:creator>
  <cp:keywords/>
  <dc:description/>
  <cp:lastModifiedBy>Zita Bosnjak</cp:lastModifiedBy>
  <cp:revision>1</cp:revision>
  <dcterms:created xsi:type="dcterms:W3CDTF">2016-06-09T09:44:00Z</dcterms:created>
  <dcterms:modified xsi:type="dcterms:W3CDTF">2016-06-09T09:46:00Z</dcterms:modified>
</cp:coreProperties>
</file>